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84F" w:rsidRPr="0029084F" w:rsidRDefault="0029084F" w:rsidP="0029084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9084F">
        <w:rPr>
          <w:rFonts w:ascii="Times New Roman" w:hAnsi="Times New Roman" w:cs="Times New Roman"/>
          <w:b/>
          <w:sz w:val="24"/>
        </w:rPr>
        <w:t>PRAWO DOSTĘPU DO DANYCH</w:t>
      </w:r>
    </w:p>
    <w:p w:rsidR="0029084F" w:rsidRPr="00694595" w:rsidRDefault="0029084F" w:rsidP="0029084F">
      <w:pPr>
        <w:pStyle w:val="Nagwek1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7B1D9F">
        <w:rPr>
          <w:rFonts w:ascii="Times New Roman" w:hAnsi="Times New Roman" w:cs="Times New Roman"/>
          <w:sz w:val="24"/>
        </w:rPr>
        <w:t>Cel procedury</w:t>
      </w:r>
    </w:p>
    <w:p w:rsidR="0029084F" w:rsidRPr="004D5A51" w:rsidRDefault="0029084F" w:rsidP="0029084F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D9F">
        <w:rPr>
          <w:rFonts w:ascii="Times New Roman" w:hAnsi="Times New Roman" w:cs="Times New Roman"/>
          <w:sz w:val="24"/>
          <w:szCs w:val="24"/>
        </w:rPr>
        <w:t>Celem procedury jest realizacja uprawnienia osoby fizycznej prawa dostępu do swoich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D9F">
        <w:rPr>
          <w:rFonts w:ascii="Times New Roman" w:hAnsi="Times New Roman" w:cs="Times New Roman"/>
          <w:sz w:val="24"/>
          <w:szCs w:val="24"/>
        </w:rPr>
        <w:t>danych przetwarzanych przez Administratora.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84F" w:rsidRPr="00694595" w:rsidRDefault="0029084F" w:rsidP="0029084F">
      <w:pPr>
        <w:pStyle w:val="Nagwek1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1D9F">
        <w:rPr>
          <w:rFonts w:ascii="Times New Roman" w:hAnsi="Times New Roman" w:cs="Times New Roman"/>
          <w:sz w:val="24"/>
          <w:szCs w:val="24"/>
        </w:rPr>
        <w:t xml:space="preserve">Prawa osoby fizycznej, której dane są przetwarzane </w:t>
      </w:r>
    </w:p>
    <w:p w:rsidR="0029084F" w:rsidRPr="007B1D9F" w:rsidRDefault="0029084F" w:rsidP="002908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1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Każdej osobie fizycznej przysługuje prawo do uzyskania wyczerpujących informacji od Administratora, w postaci </w:t>
      </w:r>
      <w:r w:rsidRPr="007B1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potwierdzenia</w:t>
      </w:r>
      <w:r w:rsidRPr="007B1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czy dane są faktycznie przetwarzane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7B1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Osoba fizyczna, której dane są przetwarzane ma prawo do </w:t>
      </w:r>
      <w:r w:rsidRPr="007B1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uzyskania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7B1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informacji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o</w:t>
      </w:r>
      <w:r w:rsidRPr="007B1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:</w:t>
      </w:r>
    </w:p>
    <w:p w:rsidR="0029084F" w:rsidRPr="007B1D9F" w:rsidRDefault="0029084F" w:rsidP="0029084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1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celach, </w:t>
      </w:r>
      <w:r w:rsidRPr="007B1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jakich przetwarzane są dane osobowe;</w:t>
      </w:r>
    </w:p>
    <w:p w:rsidR="0029084F" w:rsidRPr="007B1D9F" w:rsidRDefault="0029084F" w:rsidP="0029084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1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kategoriach</w:t>
      </w:r>
      <w:r w:rsidRPr="007B1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danych osobowych, które podlegają przetwarzaniu;</w:t>
      </w:r>
    </w:p>
    <w:p w:rsidR="0029084F" w:rsidRPr="007B1D9F" w:rsidRDefault="0029084F" w:rsidP="0029084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1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odbiorcach</w:t>
      </w:r>
      <w:r w:rsidRPr="007B1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lub kategoriach odbiorców;</w:t>
      </w:r>
    </w:p>
    <w:p w:rsidR="0029084F" w:rsidRPr="007B1D9F" w:rsidRDefault="0029084F" w:rsidP="0029084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1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planowanym okresie </w:t>
      </w:r>
      <w:r w:rsidRPr="007B1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przechowywania</w:t>
      </w:r>
      <w:r w:rsidRPr="007B1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 danych osobowych, a gdy nie jest to możliwe,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7B1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kryteriach ustalania okresu przechowywania danych;</w:t>
      </w:r>
    </w:p>
    <w:p w:rsidR="0029084F" w:rsidRPr="007B1D9F" w:rsidRDefault="0029084F" w:rsidP="0029084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1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prawie do żądania sprostowania swoich danych osobowych;</w:t>
      </w:r>
    </w:p>
    <w:p w:rsidR="0029084F" w:rsidRPr="007B1D9F" w:rsidRDefault="0029084F" w:rsidP="0029084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1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prawie do usunięcia lub ograniczenia przetwarzania danych osobowych; </w:t>
      </w:r>
    </w:p>
    <w:p w:rsidR="0029084F" w:rsidRPr="007B1D9F" w:rsidRDefault="0029084F" w:rsidP="0029084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1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prawie do wniesienia sprzeciwu wobec konkretnego przetwarzania swoich danych;</w:t>
      </w:r>
    </w:p>
    <w:p w:rsidR="0029084F" w:rsidRPr="007B1D9F" w:rsidRDefault="0029084F" w:rsidP="0029084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1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prawie do wniesienia skargi</w:t>
      </w:r>
      <w:r w:rsidRPr="007B1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do organu nadzorczego, na przetwarzanie swoich danych, jeśli są one przetwarzane  niezgodnie z obowiązującymi przepisami;</w:t>
      </w:r>
    </w:p>
    <w:p w:rsidR="0029084F" w:rsidRPr="004D5A51" w:rsidRDefault="0029084F" w:rsidP="0029084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1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sytuacji, gdy dane osobowe nie zostały zebrane od osoby, której one dotyczą – wszelkich dostępnych informacje o źródle, z którego administrator pozyskał te dane</w:t>
      </w:r>
      <w:r w:rsidRPr="004D5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29084F" w:rsidRPr="00694595" w:rsidRDefault="0029084F" w:rsidP="0029084F">
      <w:pPr>
        <w:pStyle w:val="Nagwek1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 uprawnienia dostępu do danych </w:t>
      </w:r>
    </w:p>
    <w:p w:rsidR="0029084F" w:rsidRDefault="0029084F" w:rsidP="0029084F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1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Osoba fizyczna otrzymuje dostęp do swoich danych osobowych poprzez uzyskanie </w:t>
      </w:r>
      <w:r w:rsidRPr="007B1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kopii przetwarzanych danych osobowych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. </w:t>
      </w:r>
      <w:r w:rsidRPr="007B1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Jeżeli osoba, której dane dotyczą, zwraca się o kopię drogą elektroniczną i jeżeli nie zaznaczy inaczej, informacji udziela się powszechnie stosowaną drogą elektroniczną.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29084F" w:rsidRPr="007B1D9F" w:rsidRDefault="0029084F" w:rsidP="0029084F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7B1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Pierwsza kopia i jej przekazanie odbywa się </w:t>
      </w:r>
      <w:r w:rsidRPr="007B1D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bezpłatnie</w:t>
      </w:r>
      <w:r w:rsidRPr="007B1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lecz za wszelkie kolejne kopie,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D9F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które zwróci się podmiot danych, Administrator będzie miał prawo pobrać </w:t>
      </w:r>
      <w:r w:rsidRPr="007B1D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</w:t>
      </w:r>
      <w:r w:rsidRPr="007B1D9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opłatę w rozsądnej wysokości wynikającej z kosztów administracyjnych</w:t>
      </w:r>
      <w:r w:rsidRPr="007B1D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” </w:t>
      </w:r>
      <w:r w:rsidRPr="007B1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(art. 15 ust. 3 </w:t>
      </w:r>
      <w:r w:rsidRPr="0090547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2016/679</w:t>
      </w:r>
      <w:r w:rsidRPr="007B1D9F">
        <w:rPr>
          <w:rFonts w:ascii="Times New Roman" w:eastAsia="Times New Roman" w:hAnsi="Times New Roman" w:cs="Times New Roman"/>
          <w:sz w:val="24"/>
          <w:szCs w:val="24"/>
          <w:lang w:eastAsia="pl-PL"/>
        </w:rPr>
        <w:t>) związanych z jej wytworzeniem (według stawek obowiązujących u Administratora).</w:t>
      </w:r>
    </w:p>
    <w:p w:rsidR="0029084F" w:rsidRPr="007B1D9F" w:rsidRDefault="0029084F" w:rsidP="0029084F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1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Umożliwienie wglądu do danych konkretnej osobie fizycznej nie może powodować naruszenia praw innych osób lub też tajemnic prawnie chronionych.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B1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Uzyskując wgląd do swoich danych osoba fizyczna nie może mieć nieuzasadnionego dostępu do danych innych osób fizycznych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29084F" w:rsidRPr="007B1D9F" w:rsidRDefault="0029084F" w:rsidP="0029084F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1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przypadku, gdy przetwarzana jest duża ilość informacji o osobie, która chce skorzystać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B1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prawa dostępu do swoich danych, Administrator kieruje do tej osoby żądanie sprecyzowania do jakich konkretnie danych lub też informacji o czynnościach przetwarzania jej danych chciałaby ona uzyskać dostęp.</w:t>
      </w:r>
    </w:p>
    <w:p w:rsidR="0029084F" w:rsidRPr="007B1D9F" w:rsidRDefault="0029084F" w:rsidP="0029084F">
      <w:p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084F" w:rsidRPr="007B1D9F" w:rsidRDefault="0029084F" w:rsidP="0029084F">
      <w:p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B1D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Terminy na udzielenie odpowiedzi na żądanie: </w:t>
      </w:r>
    </w:p>
    <w:p w:rsidR="0029084F" w:rsidRPr="007B1D9F" w:rsidRDefault="0029084F" w:rsidP="0029084F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D9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zobowiązany jest do udzielenia odpowiedzi na żądanie osoby fizycznej w terminie </w:t>
      </w:r>
      <w:r w:rsidRPr="007B1D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miesiąca</w:t>
      </w:r>
      <w:r w:rsidRPr="007B1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od otrzymania tego żądania. </w:t>
      </w:r>
    </w:p>
    <w:p w:rsidR="0029084F" w:rsidRPr="007B1D9F" w:rsidRDefault="0029084F" w:rsidP="0029084F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żądanie ma charakter skomplikowany, lub skierowano dużą liczbę żądań, administrator może wydłużyć czas udzielenia odpowiedzi </w:t>
      </w:r>
      <w:r w:rsidRPr="007B1D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kolejne </w:t>
      </w:r>
      <w:r w:rsidRPr="007B1D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 miesiące</w:t>
      </w:r>
      <w:r w:rsidRPr="007B1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jednakże w takim wypadku jest zobowiązany </w:t>
      </w:r>
      <w:r w:rsidRPr="007B1D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przekazania takiej informacji osobie fizycznej w terminie pierwszego miesiąca licząc od momentu wpłynięcia żądania. Musi również w takim wypadku podać przyczyny wydłużenia terminu na udzielenie odpowiedzi ( art. 12 ust. 3 </w:t>
      </w:r>
      <w:r w:rsidRPr="0090547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2016/679</w:t>
      </w:r>
      <w:r w:rsidRPr="007B1D9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29084F" w:rsidRPr="007B1D9F" w:rsidRDefault="0029084F" w:rsidP="0029084F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administrator nie zamierza udzielić odpowiedzi </w:t>
      </w:r>
      <w:r w:rsidRPr="007B1D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zamierza </w:t>
      </w:r>
      <w:r w:rsidRPr="007B1D9F">
        <w:rPr>
          <w:rFonts w:ascii="Times New Roman" w:eastAsia="Times New Roman" w:hAnsi="Times New Roman" w:cs="Times New Roman"/>
          <w:sz w:val="24"/>
          <w:szCs w:val="24"/>
          <w:lang w:eastAsia="pl-PL"/>
        </w:rPr>
        <w:t>podj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ąć</w:t>
      </w:r>
      <w:r w:rsidRPr="007B1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działań wobec żądania osoby fizycznej jest zobowiązany do poinformowania tej osoby o powodach niepodjęcia działań, a także możliwości wniesienia skargi do organu nadzorczego oraz skorzystania przez podmiot danych z możliwości wniesienia sprawy do sądu.</w:t>
      </w:r>
    </w:p>
    <w:p w:rsidR="009D7C28" w:rsidRDefault="009D7C28"/>
    <w:sectPr w:rsidR="009D7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2D17"/>
    <w:multiLevelType w:val="hybridMultilevel"/>
    <w:tmpl w:val="FCC0FC7E"/>
    <w:lvl w:ilvl="0" w:tplc="2CC60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A27AF"/>
    <w:multiLevelType w:val="hybridMultilevel"/>
    <w:tmpl w:val="6A2CA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B746C"/>
    <w:multiLevelType w:val="hybridMultilevel"/>
    <w:tmpl w:val="635E9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4F"/>
    <w:rsid w:val="0029084F"/>
    <w:rsid w:val="009D7C28"/>
    <w:rsid w:val="00E0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84F"/>
  </w:style>
  <w:style w:type="paragraph" w:styleId="Nagwek1">
    <w:name w:val="heading 1"/>
    <w:basedOn w:val="Normalny"/>
    <w:next w:val="Normalny"/>
    <w:link w:val="Nagwek1Znak"/>
    <w:uiPriority w:val="9"/>
    <w:qFormat/>
    <w:rsid w:val="002908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0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290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84F"/>
  </w:style>
  <w:style w:type="paragraph" w:styleId="Nagwek1">
    <w:name w:val="heading 1"/>
    <w:basedOn w:val="Normalny"/>
    <w:next w:val="Normalny"/>
    <w:link w:val="Nagwek1Znak"/>
    <w:uiPriority w:val="9"/>
    <w:qFormat/>
    <w:rsid w:val="002908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0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290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Trojanowska-Wysocka Barbara</dc:creator>
  <cp:lastModifiedBy>Trojanowska-Wysocka Barbara</cp:lastModifiedBy>
  <cp:revision>1</cp:revision>
  <dcterms:created xsi:type="dcterms:W3CDTF">2019-12-06T12:21:00Z</dcterms:created>
  <dcterms:modified xsi:type="dcterms:W3CDTF">2019-12-06T12:22:00Z</dcterms:modified>
</cp:coreProperties>
</file>